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华文中宋" w:hAnsi="华文中宋" w:eastAsia="华文中宋" w:cs="华文中宋"/>
          <w:b/>
          <w:color w:val="auto"/>
          <w:spacing w:val="0"/>
          <w:position w:val="0"/>
          <w:sz w:val="48"/>
          <w:shd w:val="clear" w:fill="auto"/>
        </w:rPr>
      </w:pP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48"/>
          <w:shd w:val="clear" w:fill="auto"/>
          <w:lang w:eastAsia="zh-CN"/>
        </w:rPr>
        <w:t>江西</w:t>
      </w:r>
      <w:r>
        <w:rPr>
          <w:rFonts w:ascii="宋体" w:hAnsi="宋体" w:eastAsia="宋体" w:cs="宋体"/>
          <w:b/>
          <w:color w:val="auto"/>
          <w:spacing w:val="0"/>
          <w:position w:val="0"/>
          <w:sz w:val="48"/>
          <w:shd w:val="clear" w:fill="auto"/>
        </w:rPr>
        <w:t>异地高考服务协议</w:t>
      </w:r>
    </w:p>
    <w:p>
      <w:pPr>
        <w:spacing w:before="0" w:after="0" w:line="720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36"/>
          <w:shd w:val="clear" w:fill="auto"/>
        </w:rPr>
      </w:pPr>
      <w:r>
        <w:rPr>
          <w:rFonts w:ascii="宋体" w:hAnsi="宋体" w:eastAsia="宋体" w:cs="宋体"/>
          <w:b/>
          <w:color w:val="auto"/>
          <w:spacing w:val="0"/>
          <w:position w:val="0"/>
          <w:sz w:val="36"/>
          <w:shd w:val="clear" w:fill="auto"/>
        </w:rPr>
        <w:t>甲方：</w:t>
      </w:r>
      <w:r>
        <w:rPr>
          <w:rFonts w:ascii="宋体" w:hAnsi="宋体" w:eastAsia="宋体" w:cs="宋体"/>
          <w:b/>
          <w:color w:val="auto"/>
          <w:spacing w:val="0"/>
          <w:position w:val="0"/>
          <w:sz w:val="36"/>
          <w:u w:val="single"/>
          <w:shd w:val="clear" w:fill="auto"/>
        </w:rPr>
        <w:t>山东学而时习之教育科技有限公司</w:t>
      </w:r>
      <w:r>
        <w:rPr>
          <w:rFonts w:ascii="Calibri" w:hAnsi="Calibri" w:eastAsia="Calibri" w:cs="Calibri"/>
          <w:b/>
          <w:color w:val="auto"/>
          <w:spacing w:val="0"/>
          <w:position w:val="0"/>
          <w:sz w:val="36"/>
          <w:shd w:val="clear" w:fill="auto"/>
        </w:rPr>
        <w:t xml:space="preserve"> </w:t>
      </w:r>
    </w:p>
    <w:p>
      <w:pPr>
        <w:spacing w:before="0" w:after="0" w:line="72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36"/>
          <w:u w:val="single"/>
          <w:shd w:val="clear" w:fill="auto"/>
        </w:rPr>
      </w:pPr>
      <w:r>
        <w:rPr>
          <w:rFonts w:ascii="宋体" w:hAnsi="宋体" w:eastAsia="宋体" w:cs="宋体"/>
          <w:b/>
          <w:color w:val="auto"/>
          <w:spacing w:val="0"/>
          <w:position w:val="0"/>
          <w:sz w:val="36"/>
          <w:shd w:val="clear" w:fill="auto"/>
        </w:rPr>
        <w:t>乙方：</w:t>
      </w:r>
      <w:r>
        <w:rPr>
          <w:rFonts w:ascii="Calibri" w:hAnsi="Calibri" w:eastAsia="Calibri" w:cs="Calibri"/>
          <w:color w:val="auto"/>
          <w:spacing w:val="0"/>
          <w:position w:val="0"/>
          <w:sz w:val="36"/>
          <w:u w:val="single"/>
          <w:shd w:val="clear" w:fill="auto"/>
        </w:rPr>
        <w:t xml:space="preserve">                              </w:t>
      </w:r>
    </w:p>
    <w:p>
      <w:pPr>
        <w:widowControl w:val="0"/>
        <w:spacing w:before="0" w:after="0" w:line="600" w:lineRule="auto"/>
        <w:ind w:left="0" w:right="0" w:firstLine="0"/>
        <w:jc w:val="center"/>
        <w:rPr>
          <w:rFonts w:ascii="华文中宋" w:hAnsi="华文中宋" w:eastAsia="华文中宋" w:cs="华文中宋"/>
          <w:color w:val="auto"/>
          <w:spacing w:val="0"/>
          <w:position w:val="0"/>
          <w:sz w:val="32"/>
          <w:u w:val="single"/>
          <w:shd w:val="clear" w:fill="auto"/>
        </w:rPr>
      </w:pPr>
      <w:r>
        <w:rPr>
          <w:rFonts w:ascii="宋体" w:hAnsi="宋体" w:eastAsia="宋体" w:cs="宋体"/>
          <w:b/>
          <w:color w:val="auto"/>
          <w:spacing w:val="0"/>
          <w:position w:val="0"/>
          <w:sz w:val="32"/>
          <w:shd w:val="clear" w:fill="auto"/>
        </w:rPr>
        <w:t>双方</w:t>
      </w:r>
      <w:bookmarkStart w:id="0" w:name="_GoBack"/>
      <w:bookmarkEnd w:id="0"/>
      <w:r>
        <w:rPr>
          <w:rFonts w:ascii="宋体" w:hAnsi="宋体" w:eastAsia="宋体" w:cs="宋体"/>
          <w:b/>
          <w:color w:val="auto"/>
          <w:spacing w:val="0"/>
          <w:position w:val="0"/>
          <w:sz w:val="32"/>
          <w:shd w:val="clear" w:fill="auto"/>
        </w:rPr>
        <w:t>就考生高考升学策划服务达成如下约定：</w:t>
      </w:r>
    </w:p>
    <w:p>
      <w:pPr>
        <w:widowControl w:val="0"/>
        <w:spacing w:before="0" w:after="0" w:line="600" w:lineRule="auto"/>
        <w:ind w:left="0" w:right="0" w:firstLine="0"/>
        <w:jc w:val="both"/>
        <w:rPr>
          <w:rFonts w:ascii="华文中宋" w:hAnsi="华文中宋" w:eastAsia="华文中宋" w:cs="华文中宋"/>
          <w:b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b/>
          <w:color w:val="auto"/>
          <w:spacing w:val="0"/>
          <w:position w:val="0"/>
          <w:sz w:val="32"/>
          <w:shd w:val="clear" w:fill="auto"/>
        </w:rPr>
        <w:t>一、考生基本信息：</w:t>
      </w:r>
    </w:p>
    <w:tbl>
      <w:tblPr>
        <w:tblStyle w:val="2"/>
        <w:tblW w:w="11108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86"/>
        <w:gridCol w:w="888"/>
        <w:gridCol w:w="500"/>
        <w:gridCol w:w="457"/>
        <w:gridCol w:w="473"/>
        <w:gridCol w:w="812"/>
        <w:gridCol w:w="350"/>
        <w:gridCol w:w="363"/>
        <w:gridCol w:w="427"/>
        <w:gridCol w:w="494"/>
        <w:gridCol w:w="517"/>
        <w:gridCol w:w="539"/>
        <w:gridCol w:w="737"/>
        <w:gridCol w:w="567"/>
        <w:gridCol w:w="410"/>
        <w:gridCol w:w="590"/>
        <w:gridCol w:w="748"/>
        <w:gridCol w:w="65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32"/>
                <w:shd w:val="clear" w:fill="auto"/>
              </w:rPr>
              <w:t>姓名</w:t>
            </w:r>
          </w:p>
        </w:tc>
        <w:tc>
          <w:tcPr>
            <w:tcW w:w="2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32"/>
                <w:shd w:val="clear" w:fill="auto"/>
              </w:rPr>
              <w:t>性别</w:t>
            </w:r>
          </w:p>
        </w:tc>
        <w:tc>
          <w:tcPr>
            <w:tcW w:w="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2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32"/>
                <w:shd w:val="clear" w:fill="auto"/>
              </w:rPr>
              <w:t>出生日期</w:t>
            </w:r>
          </w:p>
        </w:tc>
        <w:tc>
          <w:tcPr>
            <w:tcW w:w="1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32"/>
                <w:shd w:val="clear" w:fill="auto"/>
              </w:rPr>
              <w:t>民族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32"/>
                <w:shd w:val="clear" w:fill="auto"/>
              </w:rPr>
              <w:t>身份证号</w:t>
            </w:r>
          </w:p>
        </w:tc>
        <w:tc>
          <w:tcPr>
            <w:tcW w:w="639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32"/>
                <w:shd w:val="clear" w:fill="auto"/>
              </w:rPr>
              <w:t>身高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32"/>
                <w:shd w:val="clear" w:fill="auto"/>
              </w:rPr>
              <w:t>体重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32"/>
                <w:shd w:val="clear" w:fill="auto"/>
              </w:rPr>
              <w:t>视力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32"/>
                <w:shd w:val="clear" w:fill="auto"/>
              </w:rPr>
              <w:t>左</w:t>
            </w:r>
          </w:p>
        </w:tc>
        <w:tc>
          <w:tcPr>
            <w:tcW w:w="1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32"/>
                <w:shd w:val="clear" w:fill="auto"/>
              </w:rPr>
              <w:t>右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32"/>
                <w:shd w:val="clear" w:fill="auto"/>
              </w:rPr>
              <w:t>考生类别</w:t>
            </w: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7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32"/>
                <w:shd w:val="clear" w:fill="auto"/>
              </w:rPr>
              <w:t>科类</w:t>
            </w:r>
          </w:p>
        </w:tc>
        <w:tc>
          <w:tcPr>
            <w:tcW w:w="16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3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32"/>
                <w:shd w:val="clear" w:fill="auto"/>
              </w:rPr>
              <w:t>政治面貌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32"/>
                <w:shd w:val="clear" w:fill="auto"/>
              </w:rPr>
              <w:t>考何语种</w:t>
            </w: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9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32"/>
                <w:shd w:val="clear" w:fill="auto"/>
              </w:rPr>
              <w:t>成绩评估</w:t>
            </w:r>
          </w:p>
        </w:tc>
        <w:tc>
          <w:tcPr>
            <w:tcW w:w="56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110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32"/>
                <w:shd w:val="clear" w:fill="auto"/>
              </w:rPr>
              <w:t>以下为家庭成员关系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32"/>
                <w:shd w:val="clear" w:fill="auto"/>
              </w:rPr>
              <w:t>父亲姓名</w:t>
            </w: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4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32"/>
                <w:shd w:val="clear" w:fill="auto"/>
              </w:rPr>
              <w:t>政治面貌</w:t>
            </w:r>
          </w:p>
        </w:tc>
        <w:tc>
          <w:tcPr>
            <w:tcW w:w="42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32"/>
                <w:shd w:val="clear" w:fill="auto"/>
              </w:rPr>
              <w:t>工作单位</w:t>
            </w:r>
          </w:p>
        </w:tc>
        <w:tc>
          <w:tcPr>
            <w:tcW w:w="528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48"/>
              </w:tabs>
              <w:spacing w:before="0" w:after="0" w:line="6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32"/>
                <w:shd w:val="clear" w:fill="auto"/>
              </w:rPr>
              <w:t>职务</w:t>
            </w:r>
          </w:p>
        </w:tc>
        <w:tc>
          <w:tcPr>
            <w:tcW w:w="23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32"/>
                <w:shd w:val="clear" w:fill="auto"/>
              </w:rPr>
              <w:t>母亲姓名</w:t>
            </w: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4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32"/>
                <w:shd w:val="clear" w:fill="auto"/>
              </w:rPr>
              <w:t>政治面貌</w:t>
            </w:r>
          </w:p>
        </w:tc>
        <w:tc>
          <w:tcPr>
            <w:tcW w:w="42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32"/>
                <w:shd w:val="clear" w:fill="auto"/>
              </w:rPr>
              <w:t>工作单位</w:t>
            </w:r>
          </w:p>
        </w:tc>
        <w:tc>
          <w:tcPr>
            <w:tcW w:w="528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43"/>
              </w:tabs>
              <w:spacing w:before="0" w:after="0" w:line="6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32"/>
                <w:shd w:val="clear" w:fill="auto"/>
              </w:rPr>
              <w:t>职务</w:t>
            </w:r>
          </w:p>
        </w:tc>
        <w:tc>
          <w:tcPr>
            <w:tcW w:w="23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110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32"/>
                <w:shd w:val="clear" w:fill="auto"/>
              </w:rPr>
              <w:t>注：考生异地高考报名基本信息以本表为准</w:t>
            </w:r>
          </w:p>
        </w:tc>
      </w:tr>
    </w:tbl>
    <w:p>
      <w:pPr>
        <w:spacing w:before="0" w:after="0" w:line="72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36"/>
          <w:u w:val="single"/>
          <w:shd w:val="clear" w:fill="auto"/>
        </w:rPr>
      </w:pP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华文中宋" w:hAnsi="华文中宋" w:eastAsia="华文中宋" w:cs="华文中宋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一、本协议内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  <w:lang w:eastAsia="zh-CN"/>
        </w:rPr>
        <w:t>江西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高考是指：非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  <w:lang w:eastAsia="zh-CN"/>
        </w:rPr>
        <w:t>江西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户籍的高考生，通过正规合法渠道取得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  <w:lang w:eastAsia="zh-CN"/>
        </w:rPr>
        <w:t>江西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高考报名资格并参加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  <w:lang w:eastAsia="zh-CN"/>
        </w:rPr>
        <w:t>江西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高考。</w:t>
      </w: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华文中宋" w:hAnsi="华文中宋" w:eastAsia="华文中宋" w:cs="华文中宋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二、甲方确保乙方学生符合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  <w:lang w:eastAsia="zh-CN"/>
        </w:rPr>
        <w:t>江西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高考条件且能参加高考。</w:t>
      </w: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华文中宋" w:hAnsi="华文中宋" w:eastAsia="华文中宋" w:cs="华文中宋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三、甲方为乙方的学生在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  <w:lang w:eastAsia="zh-CN"/>
        </w:rPr>
        <w:t>江西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高考报名，并确保成功参加高考，共收取服务费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2"/>
          <w:u w:val="single"/>
          <w:shd w:val="clear" w:fill="auto"/>
        </w:rPr>
        <w:t xml:space="preserve">               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u w:val="single"/>
          <w:shd w:val="clear" w:fill="auto"/>
        </w:rPr>
        <w:t>元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整。</w:t>
      </w: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华文中宋" w:hAnsi="华文中宋" w:eastAsia="华文中宋" w:cs="华文中宋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收款账号信息如下：</w:t>
      </w: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华文中宋" w:hAnsi="华文中宋" w:eastAsia="华文中宋" w:cs="华文中宋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账户：山东学而时习之教育科技有限公司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2"/>
          <w:shd w:val="clear" w:fill="auto"/>
        </w:rPr>
        <w:t xml:space="preserve">  </w:t>
      </w: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华文中宋" w:hAnsi="华文中宋" w:eastAsia="华文中宋" w:cs="华文中宋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账号：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2"/>
          <w:shd w:val="clear" w:fill="auto"/>
        </w:rPr>
        <w:t>9010  1011  0154  2050  0019  43</w:t>
      </w: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华文中宋" w:hAnsi="华文中宋" w:eastAsia="华文中宋" w:cs="华文中宋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开户行：济南农村商业银行股份公司文庄分理处</w:t>
      </w: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华文中宋" w:hAnsi="华文中宋" w:eastAsia="华文中宋" w:cs="华文中宋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（网上转款时请选择：山东省农村信用社联合社）</w:t>
      </w:r>
    </w:p>
    <w:p>
      <w:pPr>
        <w:widowControl w:val="0"/>
        <w:spacing w:before="0" w:after="0" w:line="240" w:lineRule="auto"/>
        <w:ind w:left="0" w:right="0" w:firstLine="420"/>
        <w:jc w:val="left"/>
        <w:rPr>
          <w:rFonts w:ascii="华文中宋" w:hAnsi="华文中宋" w:eastAsia="华文中宋" w:cs="华文中宋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四、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  <w:lang w:eastAsia="zh-CN"/>
        </w:rPr>
        <w:t>江西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异地高考办理流程：</w:t>
      </w:r>
    </w:p>
    <w:p>
      <w:pPr>
        <w:widowControl w:val="0"/>
        <w:numPr>
          <w:ilvl w:val="0"/>
          <w:numId w:val="1"/>
        </w:numPr>
        <w:spacing w:before="0" w:after="0" w:line="240" w:lineRule="auto"/>
        <w:ind w:left="720" w:right="0" w:hanging="720"/>
        <w:jc w:val="left"/>
        <w:rPr>
          <w:rFonts w:ascii="华文中宋" w:hAnsi="华文中宋" w:eastAsia="华文中宋" w:cs="华文中宋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签订《升学策划服务协议》；</w:t>
      </w:r>
    </w:p>
    <w:p>
      <w:pPr>
        <w:widowControl w:val="0"/>
        <w:numPr>
          <w:ilvl w:val="0"/>
          <w:numId w:val="1"/>
        </w:numPr>
        <w:spacing w:before="0" w:after="0" w:line="240" w:lineRule="auto"/>
        <w:ind w:left="720" w:right="0" w:hanging="720"/>
        <w:jc w:val="left"/>
        <w:rPr>
          <w:rFonts w:ascii="华文中宋" w:hAnsi="华文中宋" w:eastAsia="华文中宋" w:cs="华文中宋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协助家长购买房屋；</w:t>
      </w:r>
    </w:p>
    <w:p>
      <w:pPr>
        <w:widowControl w:val="0"/>
        <w:numPr>
          <w:ilvl w:val="0"/>
          <w:numId w:val="1"/>
        </w:numPr>
        <w:spacing w:before="0" w:after="0" w:line="240" w:lineRule="auto"/>
        <w:ind w:left="720" w:right="0" w:hanging="720"/>
        <w:jc w:val="left"/>
        <w:rPr>
          <w:rFonts w:ascii="华文中宋" w:hAnsi="华文中宋" w:eastAsia="华文中宋" w:cs="华文中宋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把家长和学生的户籍迁入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  <w:lang w:eastAsia="zh-CN"/>
        </w:rPr>
        <w:t>江西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；</w:t>
      </w:r>
    </w:p>
    <w:p>
      <w:pPr>
        <w:widowControl w:val="0"/>
        <w:numPr>
          <w:ilvl w:val="0"/>
          <w:numId w:val="1"/>
        </w:numPr>
        <w:spacing w:before="0" w:after="0" w:line="240" w:lineRule="auto"/>
        <w:ind w:left="720" w:right="0" w:hanging="720"/>
        <w:jc w:val="left"/>
        <w:rPr>
          <w:rFonts w:ascii="华文中宋" w:hAnsi="华文中宋" w:eastAsia="华文中宋" w:cs="华文中宋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组织学生参加学业水平考试；</w:t>
      </w:r>
    </w:p>
    <w:p>
      <w:pPr>
        <w:widowControl w:val="0"/>
        <w:numPr>
          <w:ilvl w:val="0"/>
          <w:numId w:val="1"/>
        </w:numPr>
        <w:spacing w:before="0" w:after="0" w:line="240" w:lineRule="auto"/>
        <w:ind w:left="720" w:right="0" w:hanging="720"/>
        <w:jc w:val="left"/>
        <w:rPr>
          <w:rFonts w:ascii="华文中宋" w:hAnsi="华文中宋" w:eastAsia="华文中宋" w:cs="华文中宋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帮学生完成高考报名（带队采集信息、体检）；</w:t>
      </w:r>
    </w:p>
    <w:p>
      <w:pPr>
        <w:widowControl w:val="0"/>
        <w:numPr>
          <w:ilvl w:val="0"/>
          <w:numId w:val="1"/>
        </w:numPr>
        <w:spacing w:before="0" w:after="0" w:line="240" w:lineRule="auto"/>
        <w:ind w:left="720" w:right="0" w:hanging="720"/>
        <w:jc w:val="left"/>
        <w:rPr>
          <w:rFonts w:ascii="华文中宋" w:hAnsi="华文中宋" w:eastAsia="华文中宋" w:cs="华文中宋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给考生送达准考证；</w:t>
      </w:r>
    </w:p>
    <w:p>
      <w:pPr>
        <w:widowControl w:val="0"/>
        <w:numPr>
          <w:ilvl w:val="0"/>
          <w:numId w:val="1"/>
        </w:numPr>
        <w:spacing w:before="0" w:after="0" w:line="240" w:lineRule="auto"/>
        <w:ind w:left="720" w:right="0" w:hanging="720"/>
        <w:jc w:val="left"/>
        <w:rPr>
          <w:rFonts w:ascii="华文中宋" w:hAnsi="华文中宋" w:eastAsia="华文中宋" w:cs="华文中宋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高考后指导考生填报志愿；</w:t>
      </w:r>
    </w:p>
    <w:p>
      <w:pPr>
        <w:widowControl w:val="0"/>
        <w:numPr>
          <w:ilvl w:val="0"/>
          <w:numId w:val="1"/>
        </w:numPr>
        <w:spacing w:before="0" w:after="0" w:line="240" w:lineRule="auto"/>
        <w:ind w:left="720" w:right="0" w:hanging="720"/>
        <w:jc w:val="left"/>
        <w:rPr>
          <w:rFonts w:ascii="华文中宋" w:hAnsi="华文中宋" w:eastAsia="华文中宋" w:cs="华文中宋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当面转交录取通知书，双方确认服务流程结束。</w:t>
      </w: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华文中宋" w:hAnsi="华文中宋" w:eastAsia="华文中宋" w:cs="华文中宋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六、免责声明：</w:t>
      </w:r>
    </w:p>
    <w:p>
      <w:pPr>
        <w:widowControl w:val="0"/>
        <w:spacing w:before="0" w:after="0" w:line="240" w:lineRule="auto"/>
        <w:ind w:left="0" w:right="0" w:firstLine="640"/>
        <w:jc w:val="left"/>
        <w:rPr>
          <w:rFonts w:ascii="华文中宋" w:hAnsi="华文中宋" w:eastAsia="华文中宋" w:cs="华文中宋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若因国家政策调整等不可控因素，甲方退还乙方所交全部费用，但不承担其他方面的赔偿责任。若乙方不按甲方要求办理因自身各种原因导致报名不成功，所交费用不退。</w:t>
      </w: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华文中宋" w:hAnsi="华文中宋" w:eastAsia="华文中宋" w:cs="华文中宋"/>
          <w:color w:val="auto"/>
          <w:spacing w:val="0"/>
          <w:position w:val="0"/>
          <w:sz w:val="32"/>
          <w:shd w:val="clear" w:fill="auto"/>
        </w:rPr>
      </w:pPr>
    </w:p>
    <w:p>
      <w:pPr>
        <w:widowControl w:val="0"/>
        <w:spacing w:before="0" w:after="0" w:line="720" w:lineRule="auto"/>
        <w:ind w:left="0" w:right="0" w:firstLine="0"/>
        <w:jc w:val="left"/>
        <w:rPr>
          <w:rFonts w:ascii="华文中宋" w:hAnsi="华文中宋" w:eastAsia="华文中宋" w:cs="华文中宋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甲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2"/>
          <w:shd w:val="clear" w:fill="auto"/>
        </w:rPr>
        <w:t xml:space="preserve">    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方：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u w:val="single"/>
          <w:shd w:val="clear" w:fill="auto"/>
        </w:rPr>
        <w:t>山东学而时习之教育科技有限公司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2"/>
          <w:shd w:val="clear" w:fill="auto"/>
        </w:rPr>
        <w:t xml:space="preserve"> </w:t>
      </w:r>
    </w:p>
    <w:p>
      <w:pPr>
        <w:widowControl w:val="0"/>
        <w:spacing w:before="0" w:after="0" w:line="720" w:lineRule="auto"/>
        <w:ind w:left="0" w:right="0" w:firstLine="0"/>
        <w:jc w:val="left"/>
        <w:rPr>
          <w:rFonts w:ascii="华文中宋" w:hAnsi="华文中宋" w:eastAsia="华文中宋" w:cs="华文中宋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负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2"/>
          <w:shd w:val="clear" w:fill="auto"/>
        </w:rPr>
        <w:t xml:space="preserve"> 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责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2"/>
          <w:shd w:val="clear" w:fill="auto"/>
        </w:rPr>
        <w:t xml:space="preserve"> 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人：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2"/>
          <w:u w:val="single"/>
          <w:shd w:val="clear" w:fill="auto"/>
        </w:rPr>
        <w:t xml:space="preserve">                              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2"/>
          <w:shd w:val="clear" w:fill="auto"/>
        </w:rPr>
        <w:t xml:space="preserve">                                       </w:t>
      </w:r>
    </w:p>
    <w:p>
      <w:pPr>
        <w:widowControl w:val="0"/>
        <w:spacing w:before="0" w:after="0" w:line="720" w:lineRule="auto"/>
        <w:ind w:left="0" w:right="0" w:firstLine="0"/>
        <w:jc w:val="left"/>
        <w:rPr>
          <w:rFonts w:ascii="华文中宋" w:hAnsi="华文中宋" w:eastAsia="华文中宋" w:cs="华文中宋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手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2"/>
          <w:shd w:val="clear" w:fill="auto"/>
        </w:rPr>
        <w:t xml:space="preserve">    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机：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2"/>
          <w:u w:val="single"/>
          <w:shd w:val="clear" w:fill="auto"/>
        </w:rPr>
        <w:t xml:space="preserve">                              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2"/>
          <w:shd w:val="clear" w:fill="auto"/>
        </w:rPr>
        <w:t xml:space="preserve">                    </w:t>
      </w:r>
    </w:p>
    <w:p>
      <w:pPr>
        <w:widowControl w:val="0"/>
        <w:spacing w:before="0" w:after="0" w:line="720" w:lineRule="auto"/>
        <w:ind w:left="0" w:right="0" w:firstLine="0"/>
        <w:jc w:val="left"/>
        <w:rPr>
          <w:rFonts w:ascii="华文中宋" w:hAnsi="华文中宋" w:eastAsia="华文中宋" w:cs="华文中宋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应急电话：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2"/>
          <w:u w:val="single"/>
          <w:shd w:val="clear" w:fill="auto"/>
        </w:rPr>
        <w:t xml:space="preserve">                              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2"/>
          <w:shd w:val="clear" w:fill="auto"/>
        </w:rPr>
        <w:t xml:space="preserve">  </w:t>
      </w:r>
    </w:p>
    <w:p>
      <w:pPr>
        <w:widowControl w:val="0"/>
        <w:spacing w:before="0" w:after="0" w:line="720" w:lineRule="auto"/>
        <w:ind w:left="0" w:right="0" w:firstLine="0"/>
        <w:jc w:val="left"/>
        <w:rPr>
          <w:rFonts w:ascii="华文中宋" w:hAnsi="华文中宋" w:eastAsia="华文中宋" w:cs="华文中宋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固定电话：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2"/>
          <w:u w:val="single"/>
          <w:shd w:val="clear" w:fill="auto"/>
        </w:rPr>
        <w:t xml:space="preserve">                              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2"/>
          <w:shd w:val="clear" w:fill="auto"/>
        </w:rPr>
        <w:t xml:space="preserve">               </w:t>
      </w:r>
    </w:p>
    <w:p>
      <w:pPr>
        <w:widowControl w:val="0"/>
        <w:spacing w:before="0" w:after="0" w:line="720" w:lineRule="auto"/>
        <w:ind w:left="0" w:right="0" w:firstLine="0"/>
        <w:jc w:val="both"/>
        <w:rPr>
          <w:rFonts w:ascii="华文中宋" w:hAnsi="华文中宋" w:eastAsia="华文中宋" w:cs="华文中宋"/>
          <w:color w:val="auto"/>
          <w:spacing w:val="0"/>
          <w:position w:val="0"/>
          <w:sz w:val="32"/>
          <w:u w:val="dash"/>
          <w:shd w:val="clear" w:fill="auto"/>
        </w:rPr>
      </w:pPr>
      <w:r>
        <w:rPr>
          <w:rFonts w:ascii="华文中宋" w:hAnsi="华文中宋" w:eastAsia="华文中宋" w:cs="华文中宋"/>
          <w:color w:val="auto"/>
          <w:spacing w:val="0"/>
          <w:position w:val="0"/>
          <w:sz w:val="32"/>
          <w:u w:val="dash"/>
          <w:shd w:val="clear" w:fill="auto"/>
        </w:rPr>
        <w:t xml:space="preserve">                                                   </w:t>
      </w:r>
    </w:p>
    <w:p>
      <w:pPr>
        <w:widowControl w:val="0"/>
        <w:spacing w:before="0" w:after="0" w:line="720" w:lineRule="auto"/>
        <w:ind w:left="0" w:right="0" w:firstLine="0"/>
        <w:jc w:val="left"/>
        <w:rPr>
          <w:rFonts w:ascii="华文中宋" w:hAnsi="华文中宋" w:eastAsia="华文中宋" w:cs="华文中宋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乙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2"/>
          <w:shd w:val="clear" w:fill="auto"/>
        </w:rPr>
        <w:t xml:space="preserve">    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方：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2"/>
          <w:u w:val="single"/>
          <w:shd w:val="clear" w:fill="auto"/>
        </w:rPr>
        <w:t xml:space="preserve">                              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2"/>
          <w:shd w:val="clear" w:fill="auto"/>
        </w:rPr>
        <w:t xml:space="preserve">                        </w:t>
      </w:r>
    </w:p>
    <w:p>
      <w:pPr>
        <w:widowControl w:val="0"/>
        <w:spacing w:before="0" w:after="0" w:line="720" w:lineRule="auto"/>
        <w:ind w:left="0" w:right="0" w:firstLine="0"/>
        <w:jc w:val="left"/>
        <w:rPr>
          <w:rFonts w:ascii="华文中宋" w:hAnsi="华文中宋" w:eastAsia="华文中宋" w:cs="华文中宋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身份证号：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2"/>
          <w:u w:val="single"/>
          <w:shd w:val="clear" w:fill="auto"/>
        </w:rPr>
        <w:t xml:space="preserve">                              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2"/>
          <w:shd w:val="clear" w:fill="auto"/>
        </w:rPr>
        <w:t xml:space="preserve">                        </w:t>
      </w:r>
    </w:p>
    <w:p>
      <w:pPr>
        <w:widowControl w:val="0"/>
        <w:spacing w:before="0" w:after="0" w:line="720" w:lineRule="auto"/>
        <w:ind w:left="0" w:right="0" w:firstLine="0"/>
        <w:jc w:val="left"/>
        <w:rPr>
          <w:rFonts w:ascii="华文中宋" w:hAnsi="华文中宋" w:eastAsia="华文中宋" w:cs="华文中宋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手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2"/>
          <w:shd w:val="clear" w:fill="auto"/>
        </w:rPr>
        <w:t xml:space="preserve">    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机：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2"/>
          <w:u w:val="single"/>
          <w:shd w:val="clear" w:fill="auto"/>
        </w:rPr>
        <w:t xml:space="preserve">                              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2"/>
          <w:shd w:val="clear" w:fill="auto"/>
        </w:rPr>
        <w:t xml:space="preserve">                       </w:t>
      </w:r>
    </w:p>
    <w:p>
      <w:pPr>
        <w:widowControl w:val="0"/>
        <w:spacing w:before="0" w:after="0" w:line="720" w:lineRule="auto"/>
        <w:ind w:left="0" w:right="0" w:firstLine="0"/>
        <w:jc w:val="both"/>
        <w:rPr>
          <w:rFonts w:ascii="华文中宋" w:hAnsi="华文中宋" w:eastAsia="华文中宋" w:cs="华文中宋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应急电话：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2"/>
          <w:u w:val="single"/>
          <w:shd w:val="clear" w:fill="auto"/>
        </w:rPr>
        <w:t xml:space="preserve">                              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2"/>
          <w:shd w:val="clear" w:fill="auto"/>
        </w:rPr>
        <w:t xml:space="preserve">  </w:t>
      </w:r>
    </w:p>
    <w:p>
      <w:pPr>
        <w:widowControl w:val="0"/>
        <w:spacing w:before="0" w:after="0" w:line="720" w:lineRule="auto"/>
        <w:ind w:left="0" w:right="0" w:firstLine="0"/>
        <w:jc w:val="both"/>
        <w:rPr>
          <w:rFonts w:ascii="华文中宋" w:hAnsi="华文中宋" w:eastAsia="华文中宋" w:cs="华文中宋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签订日期：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2"/>
          <w:u w:val="single"/>
          <w:shd w:val="clear" w:fill="auto"/>
        </w:rPr>
        <w:t xml:space="preserve">                              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2"/>
          <w:shd w:val="clear" w:fill="auto"/>
        </w:rPr>
        <w:t xml:space="preserve">                </w:t>
      </w: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708045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Office_11.1.0.8573_F1E327BC-269C-435d-A152-05C5408002CA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2019-04-26T06:31:35Z</dcterms:created>
  <dc:creator>Administrator</dc:creator>
  <cp:lastModifiedBy>玉祥</cp:lastModifiedBy>
  <dcterms:modified xsi:type="dcterms:W3CDTF">2019-04-26T06:31:53Z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