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  <w:t>河南异地高考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服务协议</w:t>
      </w:r>
    </w:p>
    <w:p>
      <w:pPr>
        <w:spacing w:line="600" w:lineRule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甲方：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  <w:lang w:val="en-US" w:eastAsia="zh-CN"/>
        </w:rPr>
        <w:t>山东学而时习之教育科技有限公司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none"/>
          <w:lang w:val="en-US" w:eastAsia="zh-CN"/>
        </w:rPr>
        <w:t>乙方：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双方就考生高考升学策划服务达成如下约定：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一、考生基本信息：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888"/>
        <w:gridCol w:w="500"/>
        <w:gridCol w:w="457"/>
        <w:gridCol w:w="93"/>
        <w:gridCol w:w="812"/>
        <w:gridCol w:w="350"/>
        <w:gridCol w:w="363"/>
        <w:gridCol w:w="427"/>
        <w:gridCol w:w="85"/>
        <w:gridCol w:w="119"/>
        <w:gridCol w:w="32"/>
        <w:gridCol w:w="737"/>
        <w:gridCol w:w="162"/>
        <w:gridCol w:w="410"/>
        <w:gridCol w:w="103"/>
        <w:gridCol w:w="748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86" w:type="dxa"/>
            <w:gridSpan w:val="1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体重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gridSpan w:val="5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视力</w:t>
            </w:r>
          </w:p>
        </w:tc>
        <w:tc>
          <w:tcPr>
            <w:tcW w:w="737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左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右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考生类别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科类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考何语种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成绩评估</w:t>
            </w:r>
          </w:p>
        </w:tc>
        <w:tc>
          <w:tcPr>
            <w:tcW w:w="3473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以下为家庭成员关系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父亲姓名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 w:val="0"/>
              <w:tabs>
                <w:tab w:val="left" w:pos="348"/>
              </w:tabs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母亲姓名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 w:val="0"/>
              <w:tabs>
                <w:tab w:val="left" w:pos="243"/>
              </w:tabs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注：考生异地高考报名基本信息以本表为准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sz w:val="32"/>
          <w:szCs w:val="32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本协议内河南</w:t>
      </w:r>
      <w:r>
        <w:rPr>
          <w:rFonts w:hint="eastAsia" w:ascii="华文中宋" w:hAnsi="华文中宋" w:eastAsia="华文中宋" w:cs="华文中宋"/>
          <w:sz w:val="32"/>
          <w:szCs w:val="32"/>
        </w:rPr>
        <w:t>高考是指：非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河南</w:t>
      </w:r>
      <w:r>
        <w:rPr>
          <w:rFonts w:hint="eastAsia" w:ascii="华文中宋" w:hAnsi="华文中宋" w:eastAsia="华文中宋" w:cs="华文中宋"/>
          <w:sz w:val="32"/>
          <w:szCs w:val="32"/>
        </w:rPr>
        <w:t>户籍的考生，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根据政策要求，</w:t>
      </w:r>
      <w:r>
        <w:rPr>
          <w:rFonts w:hint="eastAsia" w:ascii="华文中宋" w:hAnsi="华文中宋" w:eastAsia="华文中宋" w:cs="华文中宋"/>
          <w:sz w:val="32"/>
          <w:szCs w:val="32"/>
        </w:rPr>
        <w:t>通过正规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合法</w:t>
      </w:r>
      <w:r>
        <w:rPr>
          <w:rFonts w:hint="eastAsia" w:ascii="华文中宋" w:hAnsi="华文中宋" w:eastAsia="华文中宋" w:cs="华文中宋"/>
          <w:sz w:val="32"/>
          <w:szCs w:val="32"/>
        </w:rPr>
        <w:t>渠道取得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河南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高考报名资格并参加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河南</w:t>
      </w:r>
      <w:r>
        <w:rPr>
          <w:rFonts w:hint="eastAsia" w:ascii="华文中宋" w:hAnsi="华文中宋" w:eastAsia="华文中宋" w:cs="华文中宋"/>
          <w:sz w:val="32"/>
          <w:szCs w:val="32"/>
        </w:rPr>
        <w:t>高考。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sz w:val="32"/>
          <w:szCs w:val="32"/>
        </w:rPr>
        <w:t>、甲方确保乙方学生符合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河南高考</w:t>
      </w:r>
      <w:r>
        <w:rPr>
          <w:rFonts w:hint="eastAsia" w:ascii="华文中宋" w:hAnsi="华文中宋" w:eastAsia="华文中宋" w:cs="华文中宋"/>
          <w:sz w:val="32"/>
          <w:szCs w:val="32"/>
        </w:rPr>
        <w:t>条件且能参加高考。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32"/>
          <w:szCs w:val="32"/>
        </w:rPr>
        <w:t>、甲方为乙方的学生在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河南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并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确保</w:t>
      </w:r>
      <w:r>
        <w:rPr>
          <w:rFonts w:hint="eastAsia" w:ascii="华文中宋" w:hAnsi="华文中宋" w:eastAsia="华文中宋" w:cs="华文中宋"/>
          <w:sz w:val="32"/>
          <w:szCs w:val="32"/>
        </w:rPr>
        <w:t>成功参加高考，共收取服务费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整</w:t>
      </w:r>
      <w:r>
        <w:rPr>
          <w:rFonts w:hint="eastAsia" w:ascii="华文中宋" w:hAnsi="华文中宋" w:eastAsia="华文中宋" w:cs="华文中宋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甲方指定对公收款账号信息如下：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账户：山东学而时习之教育科技有限公司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账号：9010  1011  0154  2050  0019  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开户行：济南农村商业银行股份公司文庄分理处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（网上转款时请选择：山东省农村信用社联合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社）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五、河南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高考报名流程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及收费方式</w:t>
      </w:r>
      <w:r>
        <w:rPr>
          <w:rFonts w:hint="eastAsia" w:ascii="华文中宋" w:hAnsi="华文中宋" w:eastAsia="华文中宋" w:cs="华文中宋"/>
          <w:sz w:val="32"/>
          <w:szCs w:val="32"/>
        </w:rPr>
        <w:t>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签订《升学策划服务协议》，收取服务费；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注册中专学籍；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组织考试高考报名、采集信息；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组织考试体检；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送达准考证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组织考生参加高考；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指导考生填报志愿；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转交录取通知书，双方确认服务流程结束。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六</w:t>
      </w:r>
      <w:r>
        <w:rPr>
          <w:rFonts w:hint="eastAsia" w:ascii="华文中宋" w:hAnsi="华文中宋" w:eastAsia="华文中宋" w:cs="华文中宋"/>
          <w:sz w:val="32"/>
          <w:szCs w:val="32"/>
        </w:rPr>
        <w:t>、若因国家政策调整等不可控因素，甲方退还乙方所交全部费用，但不承担其他方面的赔偿责任。若乙方不按甲方要求办理因自身各种原因导致报名不成功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如：不同省份重复报名、报名材料信息弄虚作假、缴费自己放弃办理等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 w:cs="华文中宋"/>
          <w:sz w:val="32"/>
          <w:szCs w:val="32"/>
        </w:rPr>
        <w:t>，所交费用不退。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甲    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山东学而时习之教育科技有限公司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信用代码：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91370103MA3FBU5MXM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代表签字</w:t>
      </w:r>
      <w:r>
        <w:rPr>
          <w:rFonts w:hint="eastAsia" w:ascii="华文中宋" w:hAnsi="华文中宋" w:eastAsia="华文中宋" w:cs="华文中宋"/>
          <w:sz w:val="32"/>
          <w:szCs w:val="32"/>
        </w:rPr>
        <w:t>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手    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应急电话：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固定电话：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----------------------------------------------------------------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乙    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手    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应急电话：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签订日期：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</w:t>
      </w:r>
    </w:p>
    <w:sectPr>
      <w:footerReference r:id="rId3" w:type="default"/>
      <w:footerReference r:id="rId4" w:type="even"/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730"/>
    <w:multiLevelType w:val="multilevel"/>
    <w:tmpl w:val="1016573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E"/>
    <w:rsid w:val="0000054A"/>
    <w:rsid w:val="0015146E"/>
    <w:rsid w:val="006B002B"/>
    <w:rsid w:val="007403DC"/>
    <w:rsid w:val="00823702"/>
    <w:rsid w:val="008A2DD3"/>
    <w:rsid w:val="00AA0AE2"/>
    <w:rsid w:val="00C12A03"/>
    <w:rsid w:val="0173338E"/>
    <w:rsid w:val="0FB075B9"/>
    <w:rsid w:val="10014853"/>
    <w:rsid w:val="1435651B"/>
    <w:rsid w:val="15227763"/>
    <w:rsid w:val="168F2918"/>
    <w:rsid w:val="176C1EC3"/>
    <w:rsid w:val="25636353"/>
    <w:rsid w:val="2ACB32CC"/>
    <w:rsid w:val="2B2B642E"/>
    <w:rsid w:val="30212AF2"/>
    <w:rsid w:val="326A2EA5"/>
    <w:rsid w:val="338A77EC"/>
    <w:rsid w:val="344A7606"/>
    <w:rsid w:val="37B53896"/>
    <w:rsid w:val="3AB57E95"/>
    <w:rsid w:val="3F2B2673"/>
    <w:rsid w:val="40A273DC"/>
    <w:rsid w:val="45EB0A6B"/>
    <w:rsid w:val="49EB727D"/>
    <w:rsid w:val="4DB1108E"/>
    <w:rsid w:val="4EB010FC"/>
    <w:rsid w:val="4FB15776"/>
    <w:rsid w:val="590B62CE"/>
    <w:rsid w:val="5CAC23FE"/>
    <w:rsid w:val="5D5008E7"/>
    <w:rsid w:val="6AC45C28"/>
    <w:rsid w:val="6BB85387"/>
    <w:rsid w:val="72FA2127"/>
    <w:rsid w:val="7F7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107</Words>
  <Characters>615</Characters>
  <Lines>5</Lines>
  <Paragraphs>1</Paragraphs>
  <TotalTime>6</TotalTime>
  <ScaleCrop>false</ScaleCrop>
  <LinksUpToDate>false</LinksUpToDate>
  <CharactersWithSpaces>721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2017-11-28T08:41:00Z</dcterms:created>
  <dc:creator>SkyUser</dc:creator>
  <cp:lastModifiedBy>  云过风轻</cp:lastModifiedBy>
  <cp:lastPrinted>2018-09-02T03:13:00Z</cp:lastPrinted>
  <dcterms:modified xsi:type="dcterms:W3CDTF">2018-09-03T06:08:52Z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